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color w:val="000000"/>
          <w:sz w:val="36"/>
          <w:szCs w:val="36"/>
          <w:u w:color="000000"/>
        </w:rPr>
      </w:pPr>
      <w:r>
        <w:rPr>
          <w:color w:val="000000"/>
          <w:sz w:val="36"/>
          <w:szCs w:val="36"/>
          <w:u w:color="000000"/>
          <w:rtl w:val="0"/>
          <w:lang w:val="en-US"/>
        </w:rPr>
        <w:t>SPECIAL NEEDS FORM</w:t>
      </w:r>
    </w:p>
    <w:p>
      <w:pPr>
        <w:pStyle w:val="Normal"/>
        <w:jc w:val="center"/>
        <w:rPr>
          <w:b w:val="1"/>
          <w:bCs w:val="1"/>
          <w:color w:val="000000"/>
          <w:sz w:val="36"/>
          <w:szCs w:val="36"/>
          <w:u w:color="000000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>FBLA District Leadership Conference</w:t>
      </w:r>
    </w:p>
    <w:p>
      <w:pPr>
        <w:pStyle w:val="Normal"/>
        <w:jc w:val="center"/>
        <w:rPr>
          <w:b w:val="1"/>
          <w:bCs w:val="1"/>
          <w:color w:val="000000"/>
          <w:u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If you have a student that requires special needs accommodation(s) at the FBLA District Leadership Conference, please state the need(s) below and return this form to the address given below on/before </w:t>
      </w:r>
      <w:r>
        <w:rPr>
          <w:b w:val="1"/>
          <w:bCs w:val="1"/>
          <w:color w:val="000000"/>
          <w:u w:color="000000"/>
          <w:rtl w:val="0"/>
          <w:lang w:val="en-US"/>
        </w:rPr>
        <w:t>January 17, 2014</w:t>
      </w:r>
      <w:r>
        <w:rPr>
          <w:color w:val="000000"/>
          <w:u w:color="000000"/>
          <w:rtl w:val="0"/>
          <w:lang w:val="en-US"/>
        </w:rPr>
        <w:t xml:space="preserve">.  </w:t>
      </w:r>
    </w:p>
    <w:p>
      <w:pPr>
        <w:pStyle w:val="Normal"/>
        <w:rPr>
          <w:color w:val="000000"/>
          <w:u w:color="000000"/>
          <w:rtl w:val="0"/>
        </w:rPr>
      </w:pP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76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SCHOOL: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ADVISER: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NAME OF STUDENT: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968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Please describe the special needs accommodation(s) that is/are required: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8860"/>
        </w:tabs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NOTE:  This form must be postmarked on/before FRIDAY, </w:t>
      </w:r>
      <w:r>
        <w:rPr>
          <w:b w:val="1"/>
          <w:bCs w:val="1"/>
          <w:color w:val="000000"/>
          <w:u w:color="000000"/>
          <w:rtl w:val="0"/>
          <w:lang w:val="en-US"/>
        </w:rPr>
        <w:t>January 17, 2014.</w:t>
      </w:r>
      <w:r>
        <w:rPr>
          <w:b w:val="1"/>
          <w:bCs w:val="1"/>
          <w:color w:val="000000"/>
          <w:u w:color="000000"/>
          <w:rtl w:val="0"/>
        </w:rPr>
        <w:tab/>
        <w:tab/>
        <w:tab/>
        <w:tab/>
        <w:tab/>
        <w:tab/>
      </w:r>
    </w:p>
    <w:p>
      <w:pPr>
        <w:pStyle w:val="Normal"/>
      </w:pPr>
      <w:r>
        <w:rPr>
          <w:color w:val="000000"/>
          <w:u w:color="000000"/>
          <w:rtl w:val="0"/>
        </w:rPr>
        <w:tab/>
      </w:r>
      <w:r>
        <w:rPr>
          <w:rFonts w:ascii="CG Times" w:cs="CG Times" w:hAnsi="CG Times" w:eastAsia="CG Times"/>
          <w:b w:val="1"/>
          <w:bCs w:val="1"/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G Tim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